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669E1" w14:textId="77777777" w:rsidR="00587602" w:rsidRPr="009E431C" w:rsidRDefault="00587602" w:rsidP="00651FFA">
      <w:pPr>
        <w:pStyle w:val="Title"/>
      </w:pPr>
      <w:r w:rsidRPr="009E431C">
        <w:t>Council Motion: Support for Unpaid Carers</w:t>
      </w:r>
    </w:p>
    <w:p w14:paraId="7C18D9A4" w14:textId="77777777" w:rsidR="00587602" w:rsidRPr="009E431C" w:rsidRDefault="00587602" w:rsidP="00651FFA">
      <w:pPr>
        <w:pStyle w:val="Heading2"/>
      </w:pPr>
      <w:r w:rsidRPr="009E431C">
        <w:t>Council notes that:</w:t>
      </w:r>
    </w:p>
    <w:p w14:paraId="606260E9" w14:textId="77777777" w:rsidR="00587602" w:rsidRPr="009E431C" w:rsidRDefault="00587602" w:rsidP="0058760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92CC00F" w14:textId="77777777" w:rsidR="00587602" w:rsidRPr="009E431C" w:rsidRDefault="00587602" w:rsidP="0058760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4D0CB21" w14:textId="77777777" w:rsidR="00587602" w:rsidRPr="009E431C" w:rsidRDefault="00587602" w:rsidP="0058760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90D75FF" w14:textId="77777777" w:rsidR="00587602" w:rsidRPr="009E431C" w:rsidRDefault="00587602" w:rsidP="0058760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5879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Adur</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0.48477632250382718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48.48%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0.30090151386290187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4749CA3" w14:textId="77777777" w:rsidR="00587602" w:rsidRPr="009E431C" w:rsidRDefault="00587602" w:rsidP="0058760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183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Adur</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23.00%</w:t>
      </w:r>
      <w:r>
        <w:rPr>
          <w:rFonts w:asciiTheme="majorBidi" w:hAnsiTheme="majorBidi" w:cstheme="majorBidi"/>
          <w:sz w:val="23"/>
          <w:szCs w:val="23"/>
        </w:rPr>
        <w:fldChar w:fldCharType="end"/>
      </w:r>
      <w:r>
        <w:rPr>
          <w:rFonts w:asciiTheme="majorBidi" w:hAnsiTheme="majorBidi" w:cstheme="majorBidi"/>
          <w:sz w:val="23"/>
          <w:szCs w:val="23"/>
        </w:rPr>
        <w:t>.</w:t>
      </w:r>
    </w:p>
    <w:p w14:paraId="38AA13B9" w14:textId="77777777" w:rsidR="00587602" w:rsidRPr="009E431C" w:rsidRDefault="00587602" w:rsidP="00651FFA">
      <w:pPr>
        <w:pStyle w:val="Heading2"/>
      </w:pPr>
      <w:r w:rsidRPr="009E431C">
        <w:t>Council believes that:</w:t>
      </w:r>
    </w:p>
    <w:p w14:paraId="6FC37972" w14:textId="77777777" w:rsidR="00587602" w:rsidRPr="009E431C" w:rsidRDefault="00587602" w:rsidP="0058760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Adur</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916F111" w14:textId="77777777" w:rsidR="00587602" w:rsidRPr="009E431C" w:rsidRDefault="00587602" w:rsidP="0058760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13070930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02AED52" w14:textId="77777777" w:rsidR="00587602" w:rsidRPr="009E431C" w:rsidRDefault="00587602" w:rsidP="0058760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9DF3BF4" w14:textId="77777777" w:rsidR="00587602" w:rsidRPr="009E431C" w:rsidRDefault="00587602" w:rsidP="0058760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40BDF54" w14:textId="77777777" w:rsidR="00587602" w:rsidRDefault="00587602" w:rsidP="00587602">
      <w:pPr>
        <w:rPr>
          <w:rFonts w:asciiTheme="majorBidi" w:hAnsiTheme="majorBidi" w:cstheme="majorBidi"/>
          <w:sz w:val="23"/>
          <w:szCs w:val="23"/>
        </w:rPr>
      </w:pPr>
      <w:r>
        <w:rPr>
          <w:rFonts w:asciiTheme="majorBidi" w:hAnsiTheme="majorBidi" w:cstheme="majorBidi"/>
          <w:sz w:val="23"/>
          <w:szCs w:val="23"/>
        </w:rPr>
        <w:br w:type="page"/>
      </w:r>
    </w:p>
    <w:p w14:paraId="26834B45" w14:textId="77777777" w:rsidR="00587602" w:rsidRPr="009E431C" w:rsidRDefault="00587602" w:rsidP="00651FFA">
      <w:pPr>
        <w:pStyle w:val="Heading2"/>
      </w:pPr>
      <w:r w:rsidRPr="009E431C">
        <w:lastRenderedPageBreak/>
        <w:t>Council therefore resolves to:</w:t>
      </w:r>
    </w:p>
    <w:p w14:paraId="15EB60EC" w14:textId="77777777" w:rsidR="00587602" w:rsidRPr="009E431C" w:rsidRDefault="00587602" w:rsidP="0058760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Adur</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1F202D3" w14:textId="77777777" w:rsidR="00587602" w:rsidRPr="009E431C" w:rsidRDefault="00000000" w:rsidP="0058760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14010562"/>
        </w:sdtPr>
        <w:sdtContent/>
      </w:sdt>
      <w:r w:rsidR="00587602" w:rsidRPr="009E431C">
        <w:rPr>
          <w:rFonts w:asciiTheme="majorBidi" w:hAnsiTheme="majorBidi" w:cstheme="majorBidi"/>
          <w:sz w:val="23"/>
          <w:szCs w:val="23"/>
        </w:rPr>
        <w:t>Capture the local unpaid carer population (numbers, hours of care, age, sex, disability, health, education and employment);</w:t>
      </w:r>
    </w:p>
    <w:p w14:paraId="3C62F7E6" w14:textId="77777777" w:rsidR="00587602" w:rsidRPr="009E431C" w:rsidRDefault="00587602" w:rsidP="0058760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Adur</w:t>
      </w:r>
      <w:r w:rsidRPr="009E431C">
        <w:rPr>
          <w:rFonts w:asciiTheme="majorBidi" w:hAnsiTheme="majorBidi" w:cstheme="majorBidi"/>
          <w:sz w:val="23"/>
          <w:szCs w:val="23"/>
        </w:rPr>
        <w:t xml:space="preserve"> with England and Wales as a whole and with appropriate neighbouring or similar areas; and</w:t>
      </w:r>
    </w:p>
    <w:p w14:paraId="3BCD0295" w14:textId="77777777" w:rsidR="00587602" w:rsidRPr="009E431C" w:rsidRDefault="00587602" w:rsidP="0058760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2E8D84F" w14:textId="77777777" w:rsidR="00587602" w:rsidRPr="009E431C" w:rsidRDefault="00587602" w:rsidP="0058760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9BF21CB" w14:textId="77777777" w:rsidR="00587602" w:rsidRPr="009E431C" w:rsidRDefault="00587602" w:rsidP="0058760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Health and Wellbeing Board;</w:t>
      </w:r>
    </w:p>
    <w:p w14:paraId="34805372" w14:textId="77777777" w:rsidR="00587602" w:rsidRPr="009E431C" w:rsidRDefault="00587602" w:rsidP="0058760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A0E0911" w14:textId="77777777" w:rsidR="00587602" w:rsidRPr="009E431C" w:rsidRDefault="00587602" w:rsidP="0058760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77EA40C" w14:textId="77777777" w:rsidR="00587602" w:rsidRPr="009E431C" w:rsidRDefault="00587602" w:rsidP="0058760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0683627" w14:textId="77777777" w:rsidR="00587602" w:rsidRPr="009E431C" w:rsidRDefault="00587602" w:rsidP="005876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health and wellbeing;</w:t>
      </w:r>
    </w:p>
    <w:p w14:paraId="18F24F2F" w14:textId="77777777" w:rsidR="00587602" w:rsidRPr="009E431C" w:rsidRDefault="00587602" w:rsidP="005876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2D48FD3" w14:textId="77777777" w:rsidR="00587602" w:rsidRPr="009E431C" w:rsidRDefault="00587602" w:rsidP="0058760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F9E4BA5" w14:textId="77777777" w:rsidR="00587602" w:rsidRPr="009E431C" w:rsidRDefault="00587602" w:rsidP="0058760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6C8E96A" w14:textId="77777777" w:rsidR="00587602" w:rsidRPr="009E431C" w:rsidRDefault="00587602" w:rsidP="005876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
    <w:p w14:paraId="64AF2D45" w14:textId="77777777" w:rsidR="00587602" w:rsidRPr="009E431C" w:rsidRDefault="00587602" w:rsidP="0058760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F689EE3" w14:textId="77777777" w:rsidR="00587602" w:rsidRPr="009E431C" w:rsidRDefault="00587602" w:rsidP="0058760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BA436BE" w14:textId="77777777" w:rsidR="00587602" w:rsidRPr="009E431C" w:rsidRDefault="00587602" w:rsidP="005876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 which groups of carers locally are least likely to be in paid work or in good quality work;</w:t>
      </w:r>
    </w:p>
    <w:p w14:paraId="45D4ED6A" w14:textId="77777777" w:rsidR="00587602" w:rsidRPr="009E431C" w:rsidRDefault="00000000" w:rsidP="0058760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66205622"/>
        </w:sdtPr>
        <w:sdtContent/>
      </w:sdt>
      <w:r w:rsidR="00587602"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4A4E5E9" w14:textId="77777777" w:rsidR="00587602" w:rsidRPr="009E431C" w:rsidRDefault="00587602" w:rsidP="0058760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514CC6D" w14:textId="77777777" w:rsidR="00587602" w:rsidRPr="009E431C" w:rsidRDefault="00587602" w:rsidP="005876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working with GP practices, schools and colleges, social care teams and voluntary/community organisations to develop and promote clear referral and signposting routes into support, informed by dashboard demographics;</w:t>
      </w:r>
    </w:p>
    <w:p w14:paraId="614F2B26" w14:textId="1252DBEA" w:rsidR="00BE6D29" w:rsidRDefault="00587602" w:rsidP="00587602">
      <w:pPr>
        <w:numPr>
          <w:ilvl w:val="1"/>
          <w:numId w:val="3"/>
        </w:numPr>
      </w:pPr>
      <w:r w:rsidRPr="0058760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02"/>
    <w:rsid w:val="00462190"/>
    <w:rsid w:val="00587602"/>
    <w:rsid w:val="00651FFA"/>
    <w:rsid w:val="00917BE8"/>
    <w:rsid w:val="00AA28EB"/>
    <w:rsid w:val="00AD0C43"/>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7EC3"/>
  <w15:chartTrackingRefBased/>
  <w15:docId w15:val="{73B5D800-9C4D-4386-A96C-A5005FEB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60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87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7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6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6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6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6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6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6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6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6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76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6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6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6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602"/>
    <w:rPr>
      <w:rFonts w:eastAsiaTheme="majorEastAsia" w:cstheme="majorBidi"/>
      <w:color w:val="272727" w:themeColor="text1" w:themeTint="D8"/>
    </w:rPr>
  </w:style>
  <w:style w:type="paragraph" w:styleId="Title">
    <w:name w:val="Title"/>
    <w:basedOn w:val="Normal"/>
    <w:next w:val="Normal"/>
    <w:link w:val="TitleChar"/>
    <w:uiPriority w:val="10"/>
    <w:qFormat/>
    <w:rsid w:val="00587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602"/>
    <w:pPr>
      <w:spacing w:before="160"/>
      <w:jc w:val="center"/>
    </w:pPr>
    <w:rPr>
      <w:i/>
      <w:iCs/>
      <w:color w:val="404040" w:themeColor="text1" w:themeTint="BF"/>
    </w:rPr>
  </w:style>
  <w:style w:type="character" w:customStyle="1" w:styleId="QuoteChar">
    <w:name w:val="Quote Char"/>
    <w:basedOn w:val="DefaultParagraphFont"/>
    <w:link w:val="Quote"/>
    <w:uiPriority w:val="29"/>
    <w:rsid w:val="00587602"/>
    <w:rPr>
      <w:i/>
      <w:iCs/>
      <w:color w:val="404040" w:themeColor="text1" w:themeTint="BF"/>
    </w:rPr>
  </w:style>
  <w:style w:type="paragraph" w:styleId="ListParagraph">
    <w:name w:val="List Paragraph"/>
    <w:basedOn w:val="Normal"/>
    <w:uiPriority w:val="34"/>
    <w:qFormat/>
    <w:rsid w:val="00587602"/>
    <w:pPr>
      <w:ind w:left="720"/>
      <w:contextualSpacing/>
    </w:pPr>
  </w:style>
  <w:style w:type="character" w:styleId="IntenseEmphasis">
    <w:name w:val="Intense Emphasis"/>
    <w:basedOn w:val="DefaultParagraphFont"/>
    <w:uiPriority w:val="21"/>
    <w:qFormat/>
    <w:rsid w:val="00587602"/>
    <w:rPr>
      <w:i/>
      <w:iCs/>
      <w:color w:val="0F4761" w:themeColor="accent1" w:themeShade="BF"/>
    </w:rPr>
  </w:style>
  <w:style w:type="paragraph" w:styleId="IntenseQuote">
    <w:name w:val="Intense Quote"/>
    <w:basedOn w:val="Normal"/>
    <w:next w:val="Normal"/>
    <w:link w:val="IntenseQuoteChar"/>
    <w:uiPriority w:val="30"/>
    <w:qFormat/>
    <w:rsid w:val="00587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602"/>
    <w:rPr>
      <w:i/>
      <w:iCs/>
      <w:color w:val="0F4761" w:themeColor="accent1" w:themeShade="BF"/>
    </w:rPr>
  </w:style>
  <w:style w:type="character" w:styleId="IntenseReference">
    <w:name w:val="Intense Reference"/>
    <w:basedOn w:val="DefaultParagraphFont"/>
    <w:uiPriority w:val="32"/>
    <w:qFormat/>
    <w:rsid w:val="00587602"/>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ptos" w:eastAsia="Aptos" w:hAnsi="Aptos" w:cs="Aptos"/>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3981</Characters>
  <Application>Microsoft Office Word</Application>
  <DocSecurity>0</DocSecurity>
  <Lines>33</Lines>
  <Paragraphs>9</Paragraphs>
  <ScaleCrop>false</ScaleCrop>
  <Company>The University of Sheffield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Daniel Williamson</cp:lastModifiedBy>
  <cp:revision>3</cp:revision>
  <dcterms:created xsi:type="dcterms:W3CDTF">2026-04-27T09:42:00Z</dcterms:created>
  <dcterms:modified xsi:type="dcterms:W3CDTF">2026-05-19T15:04:00Z</dcterms:modified>
</cp:coreProperties>
</file>