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1FBD" w14:textId="77777777" w:rsidR="003C00EB" w:rsidRPr="009E431C" w:rsidRDefault="003C00EB" w:rsidP="003C00E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E6F513A" w14:textId="77777777" w:rsidR="003C00EB" w:rsidRPr="009E431C" w:rsidRDefault="003C00EB" w:rsidP="003C00EB">
      <w:pPr>
        <w:rPr>
          <w:rFonts w:asciiTheme="majorBidi" w:hAnsiTheme="majorBidi" w:cstheme="majorBidi"/>
          <w:sz w:val="23"/>
          <w:szCs w:val="23"/>
        </w:rPr>
      </w:pPr>
      <w:r w:rsidRPr="009E431C">
        <w:rPr>
          <w:rFonts w:asciiTheme="majorBidi" w:hAnsiTheme="majorBidi" w:cstheme="majorBidi"/>
          <w:sz w:val="23"/>
          <w:szCs w:val="23"/>
        </w:rPr>
        <w:t>Council notes that:</w:t>
      </w:r>
    </w:p>
    <w:p w14:paraId="1F8C076C" w14:textId="77777777" w:rsidR="003C00EB" w:rsidRPr="009E431C" w:rsidRDefault="003C00EB" w:rsidP="003C00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A057C8B" w14:textId="77777777" w:rsidR="003C00EB" w:rsidRPr="009E431C" w:rsidRDefault="003C00EB" w:rsidP="003C00E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F87D72F" w14:textId="77777777" w:rsidR="003C00EB" w:rsidRPr="009E431C" w:rsidRDefault="003C00EB" w:rsidP="003C00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956F520" w14:textId="77777777" w:rsidR="003C00EB" w:rsidRPr="009E431C" w:rsidRDefault="003C00EB" w:rsidP="003C00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8772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Bracknell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0.39546283629730961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39.55%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0.23267213862289102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23.27%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806984D" w14:textId="77777777" w:rsidR="003C00EB" w:rsidRPr="009E431C" w:rsidRDefault="003C00EB" w:rsidP="003C00E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260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Bracknell Forest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0.41999999999999998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42.00%</w:t>
      </w:r>
      <w:r>
        <w:rPr>
          <w:rFonts w:asciiTheme="majorBidi" w:hAnsiTheme="majorBidi" w:cstheme="majorBidi"/>
          <w:sz w:val="23"/>
          <w:szCs w:val="23"/>
        </w:rPr>
        <w:fldChar w:fldCharType="end"/>
      </w:r>
      <w:r>
        <w:rPr>
          <w:rFonts w:asciiTheme="majorBidi" w:hAnsiTheme="majorBidi" w:cstheme="majorBidi"/>
          <w:sz w:val="23"/>
          <w:szCs w:val="23"/>
        </w:rPr>
        <w:t>.</w:t>
      </w:r>
    </w:p>
    <w:p w14:paraId="100DAD59" w14:textId="77777777" w:rsidR="003C00EB" w:rsidRPr="009E431C" w:rsidRDefault="003C00EB" w:rsidP="003C00E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7BFEDF8" w14:textId="77777777" w:rsidR="003C00EB" w:rsidRPr="009E431C" w:rsidRDefault="003C00EB" w:rsidP="003C00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Bracknell Forest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9193D9B" w14:textId="77777777" w:rsidR="003C00EB" w:rsidRPr="009E431C" w:rsidRDefault="003C00EB" w:rsidP="003C00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7883382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85D162F" w14:textId="77777777" w:rsidR="003C00EB" w:rsidRPr="009E431C" w:rsidRDefault="003C00EB" w:rsidP="003C00E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628EFBA" w14:textId="77777777" w:rsidR="003C00EB" w:rsidRPr="009E431C" w:rsidRDefault="003C00EB" w:rsidP="003C00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B8186B8" w14:textId="77777777" w:rsidR="003C00EB" w:rsidRDefault="003C00EB" w:rsidP="003C00EB">
      <w:pPr>
        <w:rPr>
          <w:rFonts w:asciiTheme="majorBidi" w:hAnsiTheme="majorBidi" w:cstheme="majorBidi"/>
          <w:sz w:val="23"/>
          <w:szCs w:val="23"/>
        </w:rPr>
      </w:pPr>
      <w:r>
        <w:rPr>
          <w:rFonts w:asciiTheme="majorBidi" w:hAnsiTheme="majorBidi" w:cstheme="majorBidi"/>
          <w:sz w:val="23"/>
          <w:szCs w:val="23"/>
        </w:rPr>
        <w:br w:type="page"/>
      </w:r>
    </w:p>
    <w:p w14:paraId="0319F3A6" w14:textId="77777777" w:rsidR="003C00EB" w:rsidRPr="009E431C" w:rsidRDefault="003C00EB" w:rsidP="003C00E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5A4E0A1" w14:textId="77777777" w:rsidR="003C00EB" w:rsidRPr="009E431C" w:rsidRDefault="003C00EB" w:rsidP="003C00E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Bracknell Forest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14A323E" w14:textId="77777777" w:rsidR="003C00EB" w:rsidRPr="009E431C" w:rsidRDefault="003C00EB" w:rsidP="003C00E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7377312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6765661" w14:textId="77777777" w:rsidR="003C00EB" w:rsidRPr="009E431C" w:rsidRDefault="003C00EB" w:rsidP="003C00E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Bracknell Forest</w:t>
      </w:r>
      <w:r w:rsidRPr="009E431C">
        <w:rPr>
          <w:rFonts w:asciiTheme="majorBidi" w:hAnsiTheme="majorBidi" w:cstheme="majorBidi"/>
          <w:sz w:val="23"/>
          <w:szCs w:val="23"/>
        </w:rPr>
        <w:t xml:space="preserve"> with England and Wales as a whole and with appropriate neighbouring or similar areas; and</w:t>
      </w:r>
    </w:p>
    <w:p w14:paraId="44DCA9C5" w14:textId="77777777" w:rsidR="003C00EB" w:rsidRPr="009E431C" w:rsidRDefault="003C00EB" w:rsidP="003C00E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069BEEF" w14:textId="77777777" w:rsidR="003C00EB" w:rsidRPr="009E431C" w:rsidRDefault="003C00EB" w:rsidP="003C00E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3CEC4E5" w14:textId="77777777" w:rsidR="003C00EB" w:rsidRPr="009E431C" w:rsidRDefault="003C00EB" w:rsidP="003C00E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E645883" w14:textId="77777777" w:rsidR="003C00EB" w:rsidRPr="009E431C" w:rsidRDefault="003C00EB" w:rsidP="003C00E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AA472D5" w14:textId="77777777" w:rsidR="003C00EB" w:rsidRPr="009E431C" w:rsidRDefault="003C00EB" w:rsidP="003C00E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1D615AC" w14:textId="77777777" w:rsidR="003C00EB" w:rsidRPr="009E431C" w:rsidRDefault="003C00EB" w:rsidP="003C00E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D0A151F" w14:textId="77777777" w:rsidR="003C00EB" w:rsidRPr="009E431C" w:rsidRDefault="003C00EB" w:rsidP="003C00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6D8EB21" w14:textId="77777777" w:rsidR="003C00EB" w:rsidRPr="009E431C" w:rsidRDefault="003C00EB" w:rsidP="003C00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AC1298B" w14:textId="77777777" w:rsidR="003C00EB" w:rsidRPr="009E431C" w:rsidRDefault="003C00EB" w:rsidP="003C00E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F639EE0" w14:textId="77777777" w:rsidR="003C00EB" w:rsidRPr="009E431C" w:rsidRDefault="003C00EB" w:rsidP="003C00E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BD2C7FF" w14:textId="77777777" w:rsidR="003C00EB" w:rsidRPr="009E431C" w:rsidRDefault="003C00EB" w:rsidP="003C00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04F6C90" w14:textId="77777777" w:rsidR="003C00EB" w:rsidRPr="009E431C" w:rsidRDefault="003C00EB" w:rsidP="003C00E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2048B94" w14:textId="77777777" w:rsidR="003C00EB" w:rsidRPr="009E431C" w:rsidRDefault="003C00EB" w:rsidP="003C00E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36BA09C" w14:textId="77777777" w:rsidR="003C00EB" w:rsidRPr="009E431C" w:rsidRDefault="003C00EB" w:rsidP="003C00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2FD2D1B" w14:textId="77777777" w:rsidR="003C00EB" w:rsidRPr="009E431C" w:rsidRDefault="003C00EB" w:rsidP="003C00E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7953750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5B833A2" w14:textId="77777777" w:rsidR="003C00EB" w:rsidRPr="009E431C" w:rsidRDefault="003C00EB" w:rsidP="003C00E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6A1AAFC" w14:textId="77777777" w:rsidR="003C00EB" w:rsidRPr="009E431C" w:rsidRDefault="003C00EB" w:rsidP="003C00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9B81709" w14:textId="56F2BF62" w:rsidR="00BE6D29" w:rsidRDefault="003C00EB" w:rsidP="003C00EB">
      <w:pPr>
        <w:numPr>
          <w:ilvl w:val="1"/>
          <w:numId w:val="3"/>
        </w:numPr>
      </w:pPr>
      <w:r w:rsidRPr="003C00E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C00E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EB"/>
    <w:rsid w:val="00207DB8"/>
    <w:rsid w:val="003C00EB"/>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71C4"/>
  <w15:chartTrackingRefBased/>
  <w15:docId w15:val="{E8A52ACE-B445-47E8-A561-7A4A5FEC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E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C0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0EB"/>
    <w:rPr>
      <w:rFonts w:eastAsiaTheme="majorEastAsia" w:cstheme="majorBidi"/>
      <w:color w:val="272727" w:themeColor="text1" w:themeTint="D8"/>
    </w:rPr>
  </w:style>
  <w:style w:type="paragraph" w:styleId="Title">
    <w:name w:val="Title"/>
    <w:basedOn w:val="Normal"/>
    <w:next w:val="Normal"/>
    <w:link w:val="TitleChar"/>
    <w:uiPriority w:val="10"/>
    <w:qFormat/>
    <w:rsid w:val="003C0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0EB"/>
    <w:pPr>
      <w:spacing w:before="160"/>
      <w:jc w:val="center"/>
    </w:pPr>
    <w:rPr>
      <w:i/>
      <w:iCs/>
      <w:color w:val="404040" w:themeColor="text1" w:themeTint="BF"/>
    </w:rPr>
  </w:style>
  <w:style w:type="character" w:customStyle="1" w:styleId="QuoteChar">
    <w:name w:val="Quote Char"/>
    <w:basedOn w:val="DefaultParagraphFont"/>
    <w:link w:val="Quote"/>
    <w:uiPriority w:val="29"/>
    <w:rsid w:val="003C00EB"/>
    <w:rPr>
      <w:i/>
      <w:iCs/>
      <w:color w:val="404040" w:themeColor="text1" w:themeTint="BF"/>
    </w:rPr>
  </w:style>
  <w:style w:type="paragraph" w:styleId="ListParagraph">
    <w:name w:val="List Paragraph"/>
    <w:basedOn w:val="Normal"/>
    <w:uiPriority w:val="34"/>
    <w:qFormat/>
    <w:rsid w:val="003C00EB"/>
    <w:pPr>
      <w:ind w:left="720"/>
      <w:contextualSpacing/>
    </w:pPr>
  </w:style>
  <w:style w:type="character" w:styleId="IntenseEmphasis">
    <w:name w:val="Intense Emphasis"/>
    <w:basedOn w:val="DefaultParagraphFont"/>
    <w:uiPriority w:val="21"/>
    <w:qFormat/>
    <w:rsid w:val="003C00EB"/>
    <w:rPr>
      <w:i/>
      <w:iCs/>
      <w:color w:val="0F4761" w:themeColor="accent1" w:themeShade="BF"/>
    </w:rPr>
  </w:style>
  <w:style w:type="paragraph" w:styleId="IntenseQuote">
    <w:name w:val="Intense Quote"/>
    <w:basedOn w:val="Normal"/>
    <w:next w:val="Normal"/>
    <w:link w:val="IntenseQuoteChar"/>
    <w:uiPriority w:val="30"/>
    <w:qFormat/>
    <w:rsid w:val="003C0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0EB"/>
    <w:rPr>
      <w:i/>
      <w:iCs/>
      <w:color w:val="0F4761" w:themeColor="accent1" w:themeShade="BF"/>
    </w:rPr>
  </w:style>
  <w:style w:type="character" w:styleId="IntenseReference">
    <w:name w:val="Intense Reference"/>
    <w:basedOn w:val="DefaultParagraphFont"/>
    <w:uiPriority w:val="32"/>
    <w:qFormat/>
    <w:rsid w:val="003C0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3993</Characters>
  <Application>Microsoft Office Word</Application>
  <DocSecurity>0</DocSecurity>
  <Lines>73</Lines>
  <Paragraphs>39</Paragraphs>
  <ScaleCrop>false</ScaleCrop>
  <Company>The University of Sheffield</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2026-04-27T11:54:00Z</dcterms:created>
  <dcterms:modified xsi:type="dcterms:W3CDTF">2026-04-27T11:54:00Z</dcterms:modified>
</cp:coreProperties>
</file>