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Bradford</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1,888 children in Bradford</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£36,325,120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Bradford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Bradford;</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Bradford,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Bradford.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