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Kensington and Chelsea</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206 children in Kensington and Chelsea</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£10,497,760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Kensington and Chelsea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Kensington and Chelsea;</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Kensington and Chelsea,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Kensington and Chelsea.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