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D39F" w14:textId="45B30121" w:rsidR="001A6E42" w:rsidRPr="001A6E42" w:rsidRDefault="001A6E42" w:rsidP="001A6E42">
      <w:pPr>
        <w:pStyle w:val="Heading1"/>
        <w:rPr>
          <w:sz w:val="32"/>
          <w:szCs w:val="32"/>
        </w:rPr>
      </w:pPr>
      <w:r w:rsidRPr="001A6E42">
        <w:rPr>
          <w:sz w:val="32"/>
          <w:szCs w:val="32"/>
        </w:rPr>
        <w:t>Care Matters Podcast episode transcript (automated)</w:t>
      </w:r>
    </w:p>
    <w:p w14:paraId="36CE8A83" w14:textId="15616839" w:rsidR="001A6E42" w:rsidRPr="001A6E42" w:rsidRDefault="001A6E42" w:rsidP="001A6E42">
      <w:pPr>
        <w:pStyle w:val="Title"/>
        <w:rPr>
          <w:sz w:val="36"/>
          <w:szCs w:val="36"/>
        </w:rPr>
      </w:pPr>
      <w:r w:rsidRPr="001A6E42">
        <w:rPr>
          <w:sz w:val="36"/>
          <w:szCs w:val="36"/>
        </w:rPr>
        <w:t>Episode title: Towards a better future for care: Planning for impact</w:t>
      </w:r>
    </w:p>
    <w:p w14:paraId="4A751875" w14:textId="205F7C23" w:rsidR="001A6E42" w:rsidRPr="001A6E42" w:rsidRDefault="001A6E42" w:rsidP="001A6E42">
      <w:pPr>
        <w:pStyle w:val="Heading2"/>
        <w:rPr>
          <w:sz w:val="24"/>
          <w:szCs w:val="24"/>
        </w:rPr>
      </w:pPr>
      <w:r w:rsidRPr="001A6E42">
        <w:rPr>
          <w:sz w:val="24"/>
          <w:szCs w:val="24"/>
        </w:rPr>
        <w:t>Dan Williamson</w:t>
      </w:r>
    </w:p>
    <w:p w14:paraId="5DB3147A" w14:textId="4AE6317D" w:rsidR="001A6E42" w:rsidRDefault="001A6E42" w:rsidP="001A6E42">
      <w:r>
        <w:t xml:space="preserve">Hello and welcome to another episode of Care Matters. This episode is part of a </w:t>
      </w:r>
      <w:proofErr w:type="spellStart"/>
      <w:r>
        <w:t>mini series</w:t>
      </w:r>
      <w:proofErr w:type="spellEnd"/>
      <w:r>
        <w:t xml:space="preserve"> which explores the impact of the Centre for Care's research. I'm joined again today by Fay Benskin, who is the Impact Specialist at the centre for care. A part of Fay's role is to work with our researchers to plan for impacts, where she identifies, partnerships and explores collaborative opportunities to ensure research findings are widely shared</w:t>
      </w:r>
      <w:r>
        <w:t xml:space="preserve"> t</w:t>
      </w:r>
      <w:r>
        <w:t>o support practice and policy. Welcome back to Care Matters, Fay.</w:t>
      </w:r>
    </w:p>
    <w:p w14:paraId="070C1720" w14:textId="287A0EAE" w:rsidR="001A6E42" w:rsidRPr="001A6E42" w:rsidRDefault="001A6E42" w:rsidP="001A6E42">
      <w:pPr>
        <w:pStyle w:val="Heading2"/>
        <w:rPr>
          <w:sz w:val="24"/>
          <w:szCs w:val="24"/>
        </w:rPr>
      </w:pPr>
      <w:r w:rsidRPr="001A6E42">
        <w:rPr>
          <w:sz w:val="24"/>
          <w:szCs w:val="24"/>
        </w:rPr>
        <w:t>Fay Benskin</w:t>
      </w:r>
    </w:p>
    <w:p w14:paraId="75DFEBC8" w14:textId="77777777" w:rsidR="001A6E42" w:rsidRDefault="001A6E42" w:rsidP="001A6E42">
      <w:r>
        <w:t>Hi. Thanks for having me.</w:t>
      </w:r>
    </w:p>
    <w:p w14:paraId="0EB86EDB" w14:textId="77777777" w:rsidR="001A6E42" w:rsidRPr="001A6E42" w:rsidRDefault="001A6E42" w:rsidP="001A6E42">
      <w:pPr>
        <w:pStyle w:val="Heading2"/>
        <w:rPr>
          <w:sz w:val="24"/>
          <w:szCs w:val="24"/>
        </w:rPr>
      </w:pPr>
      <w:r w:rsidRPr="001A6E42">
        <w:rPr>
          <w:sz w:val="24"/>
          <w:szCs w:val="24"/>
        </w:rPr>
        <w:t>Dan Williamson</w:t>
      </w:r>
    </w:p>
    <w:p w14:paraId="25E932CA" w14:textId="5D792001" w:rsidR="001A6E42" w:rsidRDefault="001A6E42" w:rsidP="001A6E42">
      <w:r>
        <w:t>Today we're going to hear about how careful planning and strategic oversight of our research contributes to making the most out of opportunities for impact. So maybe you can tell us what kind of planning you do as an impact specialist.</w:t>
      </w:r>
    </w:p>
    <w:p w14:paraId="47E70950" w14:textId="77777777" w:rsidR="001A6E42" w:rsidRPr="001A6E42" w:rsidRDefault="001A6E42" w:rsidP="001A6E42">
      <w:pPr>
        <w:pStyle w:val="Heading2"/>
        <w:rPr>
          <w:sz w:val="24"/>
          <w:szCs w:val="24"/>
        </w:rPr>
      </w:pPr>
      <w:r w:rsidRPr="001A6E42">
        <w:rPr>
          <w:sz w:val="24"/>
          <w:szCs w:val="24"/>
        </w:rPr>
        <w:t>Fay Benskin</w:t>
      </w:r>
    </w:p>
    <w:p w14:paraId="54B3173E" w14:textId="77777777" w:rsidR="001A6E42" w:rsidRDefault="001A6E42" w:rsidP="001A6E42">
      <w:r>
        <w:t>So I think that the planning that you have to do when it comes to impact is really broad, and it actually takes an awful lot of time. For me, I was I've been in posts for around two years now and the star of my, my work was really to embed my knowledge, around the research itself and have a really strong understanding of what that research actually said, from being able to read through the research and explore in full detail.</w:t>
      </w:r>
    </w:p>
    <w:p w14:paraId="70BB95E8" w14:textId="2B04715D" w:rsidR="001A6E42" w:rsidRDefault="001A6E42" w:rsidP="001A6E42">
      <w:r>
        <w:t>And this was also done by speaking to the researchers directly. So as I started in post, I spent a lot of time just with one to ones with the researchers, talking to them about their work and exploring with them what they felt could happen with it, and how it could be useful to others. But by having a really good understanding of the research, you can then start to map and understand where those sort of national policy initiatives might be available, and also where the local authority obligations fit into some of this research, as well as you know, our research is based on care.</w:t>
      </w:r>
    </w:p>
    <w:p w14:paraId="5D4756C6" w14:textId="77777777" w:rsidR="001A6E42" w:rsidRDefault="001A6E42" w:rsidP="001A6E42">
      <w:r>
        <w:t xml:space="preserve">But there's </w:t>
      </w:r>
      <w:proofErr w:type="spellStart"/>
      <w:r>
        <w:t>a</w:t>
      </w:r>
      <w:proofErr w:type="spellEnd"/>
      <w:r>
        <w:t xml:space="preserve"> it's a very broad topic care. So there's not just 1 or 2 policy initiatives that we're going to be working with. So for me, one of the most important things, after understanding the research in a lot of detail, was to really look at those policy drivers so that, that meant an awful lot of googling and trying to understand some of those things that were happening in the in the political landscape at the moment, but then also speaking to others that were working in the sector.</w:t>
      </w:r>
    </w:p>
    <w:p w14:paraId="3A7F8EC8" w14:textId="77777777" w:rsidR="001A6E42" w:rsidRDefault="001A6E42" w:rsidP="001A6E42">
      <w:r>
        <w:t>So that could include, people from Skye, Carers Trust, carers UK and many, many more. But understanding some of the work in the policy areas that they're working in at the moment. And then I think what's really important is, is essentially a mapping exercise. So once I had a really good understanding of the research itself and the policy drivers, I basically sat and wrote on an enormous flip chart.</w:t>
      </w:r>
    </w:p>
    <w:p w14:paraId="12FB1657" w14:textId="77777777" w:rsidR="001A6E42" w:rsidRDefault="001A6E42" w:rsidP="001A6E42">
      <w:r>
        <w:lastRenderedPageBreak/>
        <w:t>All the different people that would be interested in different parts of the research. So I kind of split it up into care workforce, into, unpaid carers and a few other topics, and then was able to map out who is actually going to be interested in this research, how might they utilise the research to support the work that they're doing?</w:t>
      </w:r>
    </w:p>
    <w:p w14:paraId="31F08BF9" w14:textId="62A33A67" w:rsidR="001A6E42" w:rsidRDefault="001A6E42" w:rsidP="001A6E42">
      <w:r>
        <w:t xml:space="preserve">So initially trying to understand what's the benefit for them of working with me or even hearing about this research, how will it support them with what they're doing? So I find that that is a really important part of the work. And once I've started to do the mapping part of things, you can identify those, those stakeholders and start to connect with them, whether it's on LinkedIn or via email or by knowing others in the sector, they are likely to know others and </w:t>
      </w:r>
      <w:proofErr w:type="spellStart"/>
      <w:r>
        <w:t>they're</w:t>
      </w:r>
      <w:proofErr w:type="spellEnd"/>
      <w:r>
        <w:t>, you know, going to introduce people to you as a result of your work being useful to them.</w:t>
      </w:r>
    </w:p>
    <w:p w14:paraId="369ADFD6" w14:textId="6106F2F3" w:rsidR="001A6E42" w:rsidRDefault="001A6E42" w:rsidP="001A6E42">
      <w:r>
        <w:t>So I think building on those relationships is them really, really important, and enabling those relationships to flourish. What we find is that once we've made those connections, it leads to those further introductions. And by enhancing those relationships with stakeholders who are interested. It's really vital to enable us to share the research as far and wide as possible.</w:t>
      </w:r>
    </w:p>
    <w:p w14:paraId="5481921C" w14:textId="77777777" w:rsidR="001A6E42" w:rsidRPr="001A6E42" w:rsidRDefault="001A6E42" w:rsidP="001A6E42">
      <w:pPr>
        <w:pStyle w:val="Heading2"/>
        <w:rPr>
          <w:sz w:val="24"/>
          <w:szCs w:val="24"/>
        </w:rPr>
      </w:pPr>
      <w:r w:rsidRPr="001A6E42">
        <w:rPr>
          <w:sz w:val="24"/>
          <w:szCs w:val="24"/>
        </w:rPr>
        <w:t>Dan Williamson</w:t>
      </w:r>
    </w:p>
    <w:p w14:paraId="3B21A1DB" w14:textId="35F60858" w:rsidR="001A6E42" w:rsidRDefault="001A6E42" w:rsidP="001A6E42">
      <w:r>
        <w:t xml:space="preserve">Thanks, Fay. And is it only impact specialists that can do this? </w:t>
      </w:r>
      <w:r>
        <w:t>I’m w</w:t>
      </w:r>
      <w:r>
        <w:t>ondering if these skills</w:t>
      </w:r>
      <w:r>
        <w:t xml:space="preserve"> are</w:t>
      </w:r>
      <w:r>
        <w:t xml:space="preserve"> something that researchers can learn?</w:t>
      </w:r>
    </w:p>
    <w:p w14:paraId="647DBE7F" w14:textId="77777777" w:rsidR="001A6E42" w:rsidRPr="001A6E42" w:rsidRDefault="001A6E42" w:rsidP="001A6E42">
      <w:pPr>
        <w:pStyle w:val="Heading2"/>
        <w:rPr>
          <w:sz w:val="24"/>
          <w:szCs w:val="24"/>
        </w:rPr>
      </w:pPr>
      <w:r w:rsidRPr="001A6E42">
        <w:rPr>
          <w:sz w:val="24"/>
          <w:szCs w:val="24"/>
        </w:rPr>
        <w:t>Fay Benskin</w:t>
      </w:r>
    </w:p>
    <w:p w14:paraId="3E8383BB" w14:textId="77777777" w:rsidR="001A6E42" w:rsidRDefault="001A6E42" w:rsidP="001A6E42">
      <w:r>
        <w:t>Yeah, absolutely. I think that it's a wonderful thing having a dedicated impact staff that can do this work. What we know is that it takes a lot of time and resources. Some of the activities that I've mentioned throughout this is, is they take time, you know, this this sort of mapping work and building those relationships. It does take time, but it's really important that researchers do that as well.</w:t>
      </w:r>
    </w:p>
    <w:p w14:paraId="577105B5" w14:textId="3AAAF33B" w:rsidR="001A6E42" w:rsidRDefault="001A6E42" w:rsidP="001A6E42">
      <w:r>
        <w:t>And I think the centre for carers is really good at doing that. The researchers themselves, they do build those relationships and have really strong connections with people working in policy and in practice. But it does take an awful lot of time. I think that it is really important. So when research is being planned that they are linking with these, these stakeholders from a really early stage.</w:t>
      </w:r>
    </w:p>
    <w:p w14:paraId="3A745C63" w14:textId="4B42016A" w:rsidR="001A6E42" w:rsidRDefault="001A6E42" w:rsidP="001A6E42">
      <w:r>
        <w:t>So that impact is essentially woven into the work that they're doing and doesn't just come along at the end. And those relationships being built throughout the research being conducted, it really enables the reach of knowledge exchange and impact when the work is done and throughout. So it's sort of a collaborative relationship as opposed to sort of a, I've done this research and here it is.</w:t>
      </w:r>
    </w:p>
    <w:p w14:paraId="2499F831" w14:textId="77777777" w:rsidR="001A6E42" w:rsidRDefault="001A6E42" w:rsidP="001A6E42">
      <w:r>
        <w:t>It can be, shaped by working with these of stakeholders that really know, they know their work, they know their craft, and, and they are expert in being able to share their, their experiences as practitioners.</w:t>
      </w:r>
    </w:p>
    <w:p w14:paraId="3E3D1753" w14:textId="77777777" w:rsidR="001A6E42" w:rsidRPr="001A6E42" w:rsidRDefault="001A6E42" w:rsidP="001A6E42">
      <w:pPr>
        <w:pStyle w:val="Heading2"/>
        <w:rPr>
          <w:sz w:val="24"/>
          <w:szCs w:val="24"/>
        </w:rPr>
      </w:pPr>
      <w:r w:rsidRPr="001A6E42">
        <w:rPr>
          <w:sz w:val="24"/>
          <w:szCs w:val="24"/>
        </w:rPr>
        <w:t>Dan Williamson</w:t>
      </w:r>
    </w:p>
    <w:p w14:paraId="4E8AA81E" w14:textId="17673A85" w:rsidR="001A6E42" w:rsidRDefault="001A6E42" w:rsidP="001A6E42">
      <w:r>
        <w:t>And thinking about the time that researchers may</w:t>
      </w:r>
      <w:r>
        <w:t xml:space="preserve"> or may</w:t>
      </w:r>
      <w:r>
        <w:t xml:space="preserve"> not have available. How could that impede chances of successful impact and how important is it to have dedicated impact staff?</w:t>
      </w:r>
    </w:p>
    <w:p w14:paraId="4701F371" w14:textId="77777777" w:rsidR="001A6E42" w:rsidRPr="001A6E42" w:rsidRDefault="001A6E42" w:rsidP="001A6E42">
      <w:pPr>
        <w:pStyle w:val="Heading2"/>
        <w:rPr>
          <w:sz w:val="24"/>
          <w:szCs w:val="24"/>
        </w:rPr>
      </w:pPr>
      <w:r w:rsidRPr="001A6E42">
        <w:rPr>
          <w:sz w:val="24"/>
          <w:szCs w:val="24"/>
        </w:rPr>
        <w:lastRenderedPageBreak/>
        <w:t>Fay Benskin</w:t>
      </w:r>
    </w:p>
    <w:p w14:paraId="6F37F164" w14:textId="77777777" w:rsidR="001A6E42" w:rsidRDefault="001A6E42" w:rsidP="001A6E42">
      <w:r>
        <w:t>Yeah, I mean, like I said, having dedicated impact staff is it's is a possibly a novelty, an a great thing, though I do feel that the, the work that we do as a, as an impact team is, it takes a lot of resource and a lot of time. So having the time to liaise back and forth and really get to know some of the stakeholders what their priorities are, and how can research be most useful to them.</w:t>
      </w:r>
    </w:p>
    <w:p w14:paraId="1EDBE61C" w14:textId="77777777" w:rsidR="001A6E42" w:rsidRDefault="001A6E42" w:rsidP="001A6E42">
      <w:r>
        <w:t>So having those touchpoint meetings, those regular catch ups, being able to network with a broad range of different people, stakeholders, organisations and those of policy actors that are working in this space. It essentially is a full time job, and that's kind of mine. So how I think that that is really important. And then it's important as well to build that reputation for the centre and, and for the research itself.</w:t>
      </w:r>
    </w:p>
    <w:p w14:paraId="28DCC7C3" w14:textId="2B5132D5" w:rsidR="001A6E42" w:rsidRDefault="001A6E42" w:rsidP="001A6E42">
      <w:r>
        <w:t>And that doesn't really happen overnight. It's about being, you know, very responsive, very available to, to have those conversations and to share the work in, in lots of different spaces. So creating spaces for the sharing of this research is something that's, that's really important. So kind of having a strategic approach and looking at, you know, where are those opportunities that could include doing some fun events in Carers Week and bringing our enormous board game, or hosting an event at the House of Commons, or creating different outputs that are useful for people.</w:t>
      </w:r>
    </w:p>
    <w:p w14:paraId="4EB6A054" w14:textId="77777777" w:rsidR="001A6E42" w:rsidRDefault="001A6E42" w:rsidP="001A6E42">
      <w:r>
        <w:t>But it isn't just about sharing a paper and sharing the research, it has to be seen in a much more strategic way than that. Being able to identify those opportunities and facilitate more of them, I think is, is something that's really important. And as I've probably said, you know, being ready and responsive when requests come along, but also being in tune with the priorities, priorities of the stakeholders.</w:t>
      </w:r>
    </w:p>
    <w:p w14:paraId="5DAE74D3" w14:textId="6517D78A" w:rsidR="001A6E42" w:rsidRDefault="001A6E42" w:rsidP="001A6E42">
      <w:r>
        <w:t>It feels like that is vital to enable us to be working together in partnership. And luckily, you know, for me, in my role and with the team I work in, I have the capacity to say yes to a lot of different opportunities and to foster things, things happening. Researchers don't always have the time. A lot of us in the Impact team, you know, we cover different areas of the country going here, and they're trying to, make the most of all these different opportunities that are available for sort of knowledge exchange and impact.</w:t>
      </w:r>
    </w:p>
    <w:p w14:paraId="016129F5" w14:textId="77777777" w:rsidR="001A6E42" w:rsidRDefault="001A6E42" w:rsidP="001A6E42">
      <w:r>
        <w:t>And at the same time, I think it's really important to have a really strong comms strategy. This helps us to facilitate the sharing of the work in numerous channels of communication and that, you know, includes various formats, including maybe a one hour seminar or the data dashboards or different visuals. But having a full comms strategy enables us to share things in a, a really broad sense, far and wide.</w:t>
      </w:r>
    </w:p>
    <w:p w14:paraId="127CA93A" w14:textId="5EB4B1E2" w:rsidR="001A6E42" w:rsidRDefault="001A6E42" w:rsidP="001A6E42">
      <w:r>
        <w:t>And they are, they are opportunities that we can't we can't access by just networking. That's not the case. So this, comms strategy is, is vitally important in the work that we do.</w:t>
      </w:r>
    </w:p>
    <w:p w14:paraId="55190264" w14:textId="77777777" w:rsidR="001A6E42" w:rsidRPr="001A6E42" w:rsidRDefault="001A6E42" w:rsidP="001A6E42">
      <w:pPr>
        <w:pStyle w:val="Heading2"/>
        <w:rPr>
          <w:sz w:val="24"/>
          <w:szCs w:val="24"/>
        </w:rPr>
      </w:pPr>
      <w:r w:rsidRPr="001A6E42">
        <w:rPr>
          <w:sz w:val="24"/>
          <w:szCs w:val="24"/>
        </w:rPr>
        <w:t>Dan Williamson</w:t>
      </w:r>
    </w:p>
    <w:p w14:paraId="65CF6AF7" w14:textId="03F00B45" w:rsidR="001A6E42" w:rsidRDefault="001A6E42" w:rsidP="001A6E42">
      <w:r>
        <w:t>Thanks, Fay. Now, let's look at a great example of an impactful research output from the centre for care</w:t>
      </w:r>
      <w:r>
        <w:t>:</w:t>
      </w:r>
      <w:r>
        <w:t xml:space="preserve"> the </w:t>
      </w:r>
      <w:r>
        <w:t>U</w:t>
      </w:r>
      <w:r>
        <w:t xml:space="preserve">npaid </w:t>
      </w:r>
      <w:r>
        <w:t>C</w:t>
      </w:r>
      <w:r>
        <w:t xml:space="preserve">are </w:t>
      </w:r>
      <w:r>
        <w:t>D</w:t>
      </w:r>
      <w:r>
        <w:t>ashboard. Can you tell us how th</w:t>
      </w:r>
      <w:r>
        <w:t xml:space="preserve">e </w:t>
      </w:r>
      <w:r>
        <w:t>launch of the tool was planned and what became of it?</w:t>
      </w:r>
    </w:p>
    <w:p w14:paraId="30E4FFB5" w14:textId="77777777" w:rsidR="001A6E42" w:rsidRPr="001A6E42" w:rsidRDefault="001A6E42" w:rsidP="001A6E42">
      <w:pPr>
        <w:pStyle w:val="Heading2"/>
        <w:rPr>
          <w:sz w:val="24"/>
          <w:szCs w:val="24"/>
        </w:rPr>
      </w:pPr>
      <w:r w:rsidRPr="001A6E42">
        <w:rPr>
          <w:sz w:val="24"/>
          <w:szCs w:val="24"/>
        </w:rPr>
        <w:lastRenderedPageBreak/>
        <w:t>Fay Benskin</w:t>
      </w:r>
    </w:p>
    <w:p w14:paraId="2C4449E5" w14:textId="60CDBF9A" w:rsidR="001A6E42" w:rsidRDefault="001A6E42" w:rsidP="001A6E42">
      <w:r>
        <w:t>Yeah. Of course. So, the unpaid care dashboard is something that we're incredibly proud of at the centre for care. The data dashboard is, essentially, created by Dr Maria Petrillo and a team that worked with her in relation to the valuing Carers research that was completed. Now, the, the research enabled some insights on local authority level to understand carers and the amount of carers in a local authority, what their economic value was and many other, factors that were related to census data.</w:t>
      </w:r>
    </w:p>
    <w:p w14:paraId="70152614" w14:textId="77777777" w:rsidR="001A6E42" w:rsidRDefault="001A6E42" w:rsidP="001A6E42">
      <w:r>
        <w:t>And Maria thought it would be incredible to enable this data to be available through a dashboard. And so she created it fantastically. But a data dashboard of this nature is, is actually interesting to so many different people, organisations, stakeholders, policymakers. And we were lucky enough to launch, the dashboard in Carers Week, which felt like the most appropriate time.</w:t>
      </w:r>
    </w:p>
    <w:p w14:paraId="7D3275F9" w14:textId="503C4F49" w:rsidR="001A6E42" w:rsidRDefault="001A6E42" w:rsidP="001A6E42">
      <w:r>
        <w:t>And in the build up to the launch of the dashboard, we had mentioned it was it was coming. And so people were already aware that we were about to launch. So there had been a lot of drip feeding of this is it is happening, it is in the making, and we're going to launch it. And then we were able to launch over Carers Week, and we facilitated around four online webinars, which include an introduction to the research that underpinned the data dashboard.</w:t>
      </w:r>
    </w:p>
    <w:p w14:paraId="1238E494" w14:textId="77777777" w:rsidR="001A6E42" w:rsidRDefault="001A6E42" w:rsidP="001A6E42">
      <w:r>
        <w:t>But then also, a demonstration really thoroughly of how people could use the dashboard. So a step by step guide, how it can be used, what that looks like and what data can be drawn from it. Now, this was done really heavily through our comms strategy. So we managed to share through lots of social media channels, with signups to the webinars being readily available.</w:t>
      </w:r>
    </w:p>
    <w:p w14:paraId="369F39E3" w14:textId="34BA8347" w:rsidR="001A6E42" w:rsidRDefault="001A6E42" w:rsidP="001A6E42">
      <w:r>
        <w:t>And we were also really heavily supported with the sharing of the webinars, by our partner organisations as well. So carers UK were able to host one of the webinars and Carers Trust also, they hosted one which gave us an awful lot of reach, and opportunity for people that we weren't already connected with to know that this was being developed and available for use, publicly available.</w:t>
      </w:r>
    </w:p>
    <w:p w14:paraId="25860CE2" w14:textId="462C9378" w:rsidR="001A6E42" w:rsidRDefault="001A6E42" w:rsidP="001A6E42">
      <w:r>
        <w:t>We also worked really closely with an MP called Alison Bennett. She was really excited to hear that the dashboard was, due to be launched. So she, submitted an early day motion to publicise the work in the campaign for better support from paid carers. And so the webinars were hosted throughout Carers Week and a little bit beyond as well.</w:t>
      </w:r>
    </w:p>
    <w:p w14:paraId="6258F1B8" w14:textId="37224E6B" w:rsidR="001A6E42" w:rsidRDefault="001A6E42" w:rsidP="001A6E42">
      <w:r>
        <w:t>So then we were asked by other organisations to go and share our, our data dashboard in, in a lot of different, environments. So that included, people working in in public health, in the NHS and many, many more. At the same time, we launched a media campaign. We collaborated with the press team at the university and with the centre for Care Comms team to ensure that this dashboard was not being launched quietly.</w:t>
      </w:r>
    </w:p>
    <w:p w14:paraId="0AC8C4B4" w14:textId="3A2720F5" w:rsidR="001A6E42" w:rsidRDefault="001A6E42" w:rsidP="001A6E42">
      <w:r>
        <w:t>The researchers were interviewed by, different people within the media, including BBC news. But this gave us many, many more opportunities for the data dashboard to be shared with the wider public, but to enable the underpinning research to be shared much, much wider. So we launched, like I said, Carers Week and then we had an awful lot of follow up meetings with people that attended.</w:t>
      </w:r>
    </w:p>
    <w:p w14:paraId="26677470" w14:textId="77777777" w:rsidR="001A6E42" w:rsidRDefault="001A6E42" w:rsidP="001A6E42">
      <w:r>
        <w:t xml:space="preserve">So we gathered loads of feedback from people attending these webinars, and they were able to share with us how they'd use the dashboard already, what they could foresee being the main use for their dashboard data. And this gave us some really good insights into the benefits of this </w:t>
      </w:r>
      <w:r>
        <w:lastRenderedPageBreak/>
        <w:t>knowledge exchange tool, but also giving us some food for thought around what the impact could really be in the future.</w:t>
      </w:r>
    </w:p>
    <w:p w14:paraId="6832B7C6" w14:textId="77777777" w:rsidR="001A6E42" w:rsidRDefault="001A6E42" w:rsidP="001A6E42">
      <w:r>
        <w:t>So there were a number of people that were really interested to continue talking to us. So we had a follow up conversations, and this included, local authorities and different providers of carer services in, in local areas and basically that was something that was really helpful because it enabled us to have relationships with people that we would never, we'd never had before.</w:t>
      </w:r>
    </w:p>
    <w:p w14:paraId="2C0FDA4A" w14:textId="4417526F" w:rsidR="001A6E42" w:rsidRDefault="001A6E42" w:rsidP="001A6E42">
      <w:r>
        <w:t>So that gave us a breadth of different local authorities to start to understand how this, this, research could be useful to them, but also be partners with them on those next steps and to see it along that journey, not just the passing of the information in the data dashboard to them, but being partners in that along the way.</w:t>
      </w:r>
    </w:p>
    <w:p w14:paraId="08BCC714" w14:textId="77777777" w:rsidR="001A6E42" w:rsidRDefault="001A6E42" w:rsidP="001A6E42">
      <w:r>
        <w:t xml:space="preserve">So now, thanks to the impact dashboard and the launch of it and being very sort of, I suppose, finger on the pulse of all the people that came and </w:t>
      </w:r>
      <w:proofErr w:type="spellStart"/>
      <w:r>
        <w:t>and</w:t>
      </w:r>
      <w:proofErr w:type="spellEnd"/>
      <w:r>
        <w:t xml:space="preserve"> staying in contact with them, it's allowed us to track the impact of this unpaid care dashboard. So we know that carer organisations have used in their funding applications to, support the tailoring of different services for different groups in their local authorities.</w:t>
      </w:r>
    </w:p>
    <w:p w14:paraId="09CFBB19" w14:textId="77777777" w:rsidR="001A6E42" w:rsidRDefault="001A6E42" w:rsidP="001A6E42">
      <w:r>
        <w:t>But also looking at a local authority service specification and how that might look to enable different groups to be to be better cared for and supported, in different communities. So we know that this, unpaid care dashboard is having an impact and will continue to do so. And part of our, endeavour with the dashboard is to ensure that we continue to share it.</w:t>
      </w:r>
    </w:p>
    <w:p w14:paraId="0AEF324F" w14:textId="77777777" w:rsidR="001A6E42" w:rsidRDefault="001A6E42" w:rsidP="001A6E42">
      <w:r>
        <w:t>So yes, we launched in Carers Week, but it's not over. We continue to ensure that people know this is readily available. And, along with many of our other outputs and tools that we've created.</w:t>
      </w:r>
    </w:p>
    <w:p w14:paraId="4DC236E1" w14:textId="77777777" w:rsidR="001A6E42" w:rsidRPr="001A6E42" w:rsidRDefault="001A6E42" w:rsidP="001A6E42">
      <w:pPr>
        <w:pStyle w:val="Heading2"/>
        <w:rPr>
          <w:sz w:val="24"/>
          <w:szCs w:val="24"/>
        </w:rPr>
      </w:pPr>
      <w:r w:rsidRPr="001A6E42">
        <w:rPr>
          <w:sz w:val="24"/>
          <w:szCs w:val="24"/>
        </w:rPr>
        <w:t>Dan Williamson</w:t>
      </w:r>
    </w:p>
    <w:p w14:paraId="5A960E94" w14:textId="2ECC70FA" w:rsidR="001A6E42" w:rsidRDefault="001A6E42" w:rsidP="001A6E42">
      <w:r>
        <w:t>Well, it really is a great output</w:t>
      </w:r>
      <w:r>
        <w:t>,</w:t>
      </w:r>
      <w:r>
        <w:t xml:space="preserve"> to be shared at any sort of given opportunity if we think about the policy windows. So thanks for telling us all about that. So we're coming to the end of the episode now. I wondered if you could help our audiences out by summarising your learning over the last couple of years in your role?</w:t>
      </w:r>
    </w:p>
    <w:p w14:paraId="5C328B6F" w14:textId="77777777" w:rsidR="001A6E42" w:rsidRPr="001A6E42" w:rsidRDefault="001A6E42" w:rsidP="001A6E42">
      <w:pPr>
        <w:pStyle w:val="Heading2"/>
        <w:rPr>
          <w:sz w:val="24"/>
          <w:szCs w:val="24"/>
        </w:rPr>
      </w:pPr>
      <w:r w:rsidRPr="001A6E42">
        <w:rPr>
          <w:sz w:val="24"/>
          <w:szCs w:val="24"/>
        </w:rPr>
        <w:t>Fay Benskin</w:t>
      </w:r>
    </w:p>
    <w:p w14:paraId="7EAEC8EA" w14:textId="77777777" w:rsidR="001A6E42" w:rsidRDefault="001A6E42" w:rsidP="001A6E42">
      <w:r>
        <w:t>Sure. Yeah. I suppose the there's a lot of learning, so much learning. When I came into this role, I actually hadn't done impact before. In its, in the way that I do it now, for sure. So the learning has been huge. And I think one of the main things is to try to be strategic and to plan and map out where your opportunities are.</w:t>
      </w:r>
    </w:p>
    <w:p w14:paraId="546DFBA8" w14:textId="7416E2D6" w:rsidR="001A6E42" w:rsidRDefault="001A6E42" w:rsidP="001A6E42">
      <w:r>
        <w:t>Sometimes we can be a little, kneejerk in, in thinking, yes, I'll go and do this and I'll go and do that. And that sounds fun, but actually what we really need to do is, is get a huge piece of flip chart out and write down all of the different ways that I work could have an impact.</w:t>
      </w:r>
    </w:p>
    <w:p w14:paraId="0D64CDEB" w14:textId="77777777" w:rsidR="001A6E42" w:rsidRDefault="001A6E42" w:rsidP="001A6E42">
      <w:r>
        <w:t>And which ones are most likely and most warm to the work that we're doing, but also which ones are, most important to do as well? We have to be careful with our resources and ensure that we are not spreading ourselves too thin and too far. So sometimes prioritising based on your strategy is the way to ensure that you make the most of the resources that you've got.</w:t>
      </w:r>
    </w:p>
    <w:p w14:paraId="38B827CC" w14:textId="77777777" w:rsidR="001A6E42" w:rsidRDefault="001A6E42" w:rsidP="001A6E42">
      <w:r>
        <w:t xml:space="preserve">So yeah, planning and mapping things out is really important. And then being able to know your audience, understand what their priorities are, what are their drivers, what do they care about. </w:t>
      </w:r>
      <w:r>
        <w:lastRenderedPageBreak/>
        <w:t>And that can only be done by really getting to know people that work in the sector, networking with them as strongly and effectively as possible. And by doing that, you need to put yourself into the situations that they're going to be in.</w:t>
      </w:r>
    </w:p>
    <w:p w14:paraId="1089D01A" w14:textId="77777777" w:rsidR="001A6E42" w:rsidRDefault="001A6E42" w:rsidP="001A6E42">
      <w:r>
        <w:t xml:space="preserve">So going to those kind of events, whether it's a local authority events or, or policy based events, whatever they might be, but making sure that you're in those spaces and, and speaking to people, and that enables you to raise the profile of the work that you're doing and to </w:t>
      </w:r>
      <w:proofErr w:type="spellStart"/>
      <w:r>
        <w:t>to</w:t>
      </w:r>
      <w:proofErr w:type="spellEnd"/>
      <w:r>
        <w:t xml:space="preserve"> share it. And I think one thing that I've also learned is try and say yes to different opportunities.</w:t>
      </w:r>
    </w:p>
    <w:p w14:paraId="37CF5593" w14:textId="77777777" w:rsidR="001A6E42" w:rsidRDefault="001A6E42" w:rsidP="001A6E42">
      <w:r>
        <w:t>There's been quite a few scenarios where people have asked us to do things, different stakeholders and organisations, and it's been hard and it's been quite tight timeframes. Although impossible at moments, but actually saying yes and being the people that are helpful, it really brokers a better relationship with the people you're working with. So put yourself out and say yes.</w:t>
      </w:r>
    </w:p>
    <w:p w14:paraId="21DD94C4" w14:textId="77777777" w:rsidR="001A6E42" w:rsidRDefault="001A6E42" w:rsidP="001A6E42">
      <w:r>
        <w:t>And that really does make opportunities happen for you. And that's probably what I'd like to share with you guys.</w:t>
      </w:r>
    </w:p>
    <w:p w14:paraId="2D09188A" w14:textId="77777777" w:rsidR="001A6E42" w:rsidRPr="001A6E42" w:rsidRDefault="001A6E42" w:rsidP="001A6E42">
      <w:pPr>
        <w:pStyle w:val="Heading2"/>
        <w:rPr>
          <w:sz w:val="24"/>
          <w:szCs w:val="24"/>
        </w:rPr>
      </w:pPr>
      <w:r w:rsidRPr="001A6E42">
        <w:rPr>
          <w:sz w:val="24"/>
          <w:szCs w:val="24"/>
        </w:rPr>
        <w:t>Dan Williamson</w:t>
      </w:r>
    </w:p>
    <w:p w14:paraId="479BC7FF" w14:textId="67B6E5A1" w:rsidR="001A6E42" w:rsidRDefault="001A6E42" w:rsidP="001A6E42">
      <w:r>
        <w:t xml:space="preserve">Thank you very much, Fay. I found that really interesting and I'm sure our audiences have as well. If you'd like to know more about the </w:t>
      </w:r>
      <w:r>
        <w:t>C</w:t>
      </w:r>
      <w:r>
        <w:t>entre for Care's work on impact and policy, you can find that on our website. So please go and check that out. Sign up to our newsletter to keep up to date with all of our upcoming activities and outputs</w:t>
      </w:r>
      <w:r>
        <w:t>. So,</w:t>
      </w:r>
      <w:r>
        <w:t xml:space="preserve"> nothing left to do but say thank you very much for your time.</w:t>
      </w:r>
    </w:p>
    <w:p w14:paraId="1A1C0282" w14:textId="77777777" w:rsidR="001A6E42" w:rsidRPr="001A6E42" w:rsidRDefault="001A6E42" w:rsidP="001A6E42">
      <w:pPr>
        <w:pStyle w:val="Heading2"/>
        <w:rPr>
          <w:sz w:val="24"/>
          <w:szCs w:val="24"/>
        </w:rPr>
      </w:pPr>
      <w:r w:rsidRPr="001A6E42">
        <w:rPr>
          <w:sz w:val="24"/>
          <w:szCs w:val="24"/>
        </w:rPr>
        <w:t>Fay Benskin</w:t>
      </w:r>
    </w:p>
    <w:p w14:paraId="523954BB" w14:textId="02CFC338" w:rsidR="00967D1F" w:rsidRDefault="001A6E42" w:rsidP="001A6E42">
      <w:r>
        <w:t>Thank you.</w:t>
      </w:r>
    </w:p>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42"/>
    <w:rsid w:val="00185CC4"/>
    <w:rsid w:val="001A6E42"/>
    <w:rsid w:val="00916BC2"/>
    <w:rsid w:val="00967D1F"/>
    <w:rsid w:val="00AA2A4A"/>
    <w:rsid w:val="00AA78DB"/>
    <w:rsid w:val="00BC3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276D"/>
  <w15:chartTrackingRefBased/>
  <w15:docId w15:val="{155E75D4-9162-404B-99AC-94571042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6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6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E42"/>
    <w:rPr>
      <w:rFonts w:eastAsiaTheme="majorEastAsia" w:cstheme="majorBidi"/>
      <w:color w:val="272727" w:themeColor="text1" w:themeTint="D8"/>
    </w:rPr>
  </w:style>
  <w:style w:type="paragraph" w:styleId="Title">
    <w:name w:val="Title"/>
    <w:basedOn w:val="Normal"/>
    <w:next w:val="Normal"/>
    <w:link w:val="TitleChar"/>
    <w:uiPriority w:val="10"/>
    <w:qFormat/>
    <w:rsid w:val="001A6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E42"/>
    <w:pPr>
      <w:spacing w:before="160"/>
      <w:jc w:val="center"/>
    </w:pPr>
    <w:rPr>
      <w:i/>
      <w:iCs/>
      <w:color w:val="404040" w:themeColor="text1" w:themeTint="BF"/>
    </w:rPr>
  </w:style>
  <w:style w:type="character" w:customStyle="1" w:styleId="QuoteChar">
    <w:name w:val="Quote Char"/>
    <w:basedOn w:val="DefaultParagraphFont"/>
    <w:link w:val="Quote"/>
    <w:uiPriority w:val="29"/>
    <w:rsid w:val="001A6E42"/>
    <w:rPr>
      <w:i/>
      <w:iCs/>
      <w:color w:val="404040" w:themeColor="text1" w:themeTint="BF"/>
    </w:rPr>
  </w:style>
  <w:style w:type="paragraph" w:styleId="ListParagraph">
    <w:name w:val="List Paragraph"/>
    <w:basedOn w:val="Normal"/>
    <w:uiPriority w:val="34"/>
    <w:qFormat/>
    <w:rsid w:val="001A6E42"/>
    <w:pPr>
      <w:ind w:left="720"/>
      <w:contextualSpacing/>
    </w:pPr>
  </w:style>
  <w:style w:type="character" w:styleId="IntenseEmphasis">
    <w:name w:val="Intense Emphasis"/>
    <w:basedOn w:val="DefaultParagraphFont"/>
    <w:uiPriority w:val="21"/>
    <w:qFormat/>
    <w:rsid w:val="001A6E42"/>
    <w:rPr>
      <w:i/>
      <w:iCs/>
      <w:color w:val="0F4761" w:themeColor="accent1" w:themeShade="BF"/>
    </w:rPr>
  </w:style>
  <w:style w:type="paragraph" w:styleId="IntenseQuote">
    <w:name w:val="Intense Quote"/>
    <w:basedOn w:val="Normal"/>
    <w:next w:val="Normal"/>
    <w:link w:val="IntenseQuoteChar"/>
    <w:uiPriority w:val="30"/>
    <w:qFormat/>
    <w:rsid w:val="001A6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E42"/>
    <w:rPr>
      <w:i/>
      <w:iCs/>
      <w:color w:val="0F4761" w:themeColor="accent1" w:themeShade="BF"/>
    </w:rPr>
  </w:style>
  <w:style w:type="character" w:styleId="IntenseReference">
    <w:name w:val="Intense Reference"/>
    <w:basedOn w:val="DefaultParagraphFont"/>
    <w:uiPriority w:val="32"/>
    <w:qFormat/>
    <w:rsid w:val="001A6E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2610</Words>
  <Characters>14882</Characters>
  <Application>Microsoft Office Word</Application>
  <DocSecurity>0</DocSecurity>
  <Lines>124</Lines>
  <Paragraphs>34</Paragraphs>
  <ScaleCrop>false</ScaleCrop>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1</cp:revision>
  <dcterms:created xsi:type="dcterms:W3CDTF">2026-07-08T15:18:00Z</dcterms:created>
  <dcterms:modified xsi:type="dcterms:W3CDTF">2026-07-08T15:26:00Z</dcterms:modified>
</cp:coreProperties>
</file>